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A3" w:rsidRDefault="00FB2505"/>
    <w:p w:rsidR="00FB2505" w:rsidRDefault="00FB2505"/>
    <w:p w:rsidR="00FB2505" w:rsidRDefault="00FB2505" w:rsidP="00FB2505">
      <w:pPr>
        <w:spacing w:after="0" w:line="240" w:lineRule="auto"/>
        <w:rPr>
          <w:color w:val="000000"/>
          <w:lang w:val="fr-FR"/>
        </w:rPr>
      </w:pPr>
      <w:r>
        <w:rPr>
          <w:color w:val="000000"/>
          <w:lang w:val="en-US"/>
        </w:rPr>
        <w:t>Dear Partner,</w:t>
      </w:r>
    </w:p>
    <w:p w:rsidR="00FB2505" w:rsidRDefault="00FB2505" w:rsidP="00FB2505">
      <w:pPr>
        <w:spacing w:after="0" w:line="240" w:lineRule="auto"/>
        <w:rPr>
          <w:color w:val="000000"/>
          <w:lang w:val="fr-FR"/>
        </w:rPr>
      </w:pPr>
      <w:r>
        <w:rPr>
          <w:color w:val="000000"/>
          <w:lang w:val="fr-FR"/>
        </w:rPr>
        <w:t> </w:t>
      </w:r>
    </w:p>
    <w:p w:rsidR="00FB2505" w:rsidRDefault="00FB2505" w:rsidP="00FB2505">
      <w:pPr>
        <w:spacing w:after="0" w:line="240" w:lineRule="auto"/>
        <w:rPr>
          <w:color w:val="000000"/>
          <w:lang w:val="fr-FR"/>
        </w:rPr>
      </w:pPr>
      <w:r>
        <w:rPr>
          <w:color w:val="000000"/>
          <w:lang w:val="en-US"/>
        </w:rPr>
        <w:t xml:space="preserve">The AXA Research Fund is pleased to inform you that the </w:t>
      </w:r>
      <w:r>
        <w:rPr>
          <w:b/>
          <w:bCs/>
          <w:color w:val="000000"/>
          <w:lang w:val="en-US"/>
        </w:rPr>
        <w:t>Call for Applications</w:t>
      </w:r>
      <w:r>
        <w:rPr>
          <w:color w:val="000000"/>
          <w:lang w:val="en-US"/>
        </w:rPr>
        <w:t xml:space="preserve"> for the </w:t>
      </w:r>
      <w:r>
        <w:rPr>
          <w:b/>
          <w:bCs/>
          <w:color w:val="000000"/>
          <w:lang w:val="en-US"/>
        </w:rPr>
        <w:t>2015-2016</w:t>
      </w:r>
      <w:r>
        <w:rPr>
          <w:color w:val="000000"/>
          <w:lang w:val="en-US"/>
        </w:rPr>
        <w:t xml:space="preserve"> </w:t>
      </w:r>
      <w:r>
        <w:rPr>
          <w:b/>
          <w:bCs/>
          <w:color w:val="000000"/>
          <w:lang w:val="en-US"/>
        </w:rPr>
        <w:t>Post-Doctoral Fellowships</w:t>
      </w:r>
      <w:r>
        <w:rPr>
          <w:color w:val="000000"/>
          <w:lang w:val="en-US"/>
        </w:rPr>
        <w:t xml:space="preserve"> will </w:t>
      </w:r>
      <w:r>
        <w:rPr>
          <w:b/>
          <w:bCs/>
          <w:color w:val="000000"/>
          <w:lang w:val="en-US"/>
        </w:rPr>
        <w:t>open next October, 12</w:t>
      </w:r>
      <w:r>
        <w:rPr>
          <w:b/>
          <w:bCs/>
          <w:color w:val="000000"/>
          <w:vertAlign w:val="superscript"/>
          <w:lang w:val="en-US"/>
        </w:rPr>
        <w:t>th</w:t>
      </w:r>
      <w:r>
        <w:rPr>
          <w:b/>
          <w:bCs/>
          <w:color w:val="000000"/>
          <w:lang w:val="en-US"/>
        </w:rPr>
        <w:t xml:space="preserve"> 2015</w:t>
      </w:r>
      <w:r>
        <w:rPr>
          <w:color w:val="000000"/>
          <w:lang w:val="en-US"/>
        </w:rPr>
        <w:t xml:space="preserve">. This year, the AXA Research Fund will grant </w:t>
      </w:r>
      <w:r>
        <w:rPr>
          <w:b/>
          <w:bCs/>
          <w:color w:val="000000"/>
          <w:lang w:val="en-US"/>
        </w:rPr>
        <w:t>25 Fellowships</w:t>
      </w:r>
      <w:r>
        <w:rPr>
          <w:color w:val="000000"/>
          <w:lang w:val="en-US"/>
        </w:rPr>
        <w:t xml:space="preserve"> for an </w:t>
      </w:r>
      <w:r>
        <w:rPr>
          <w:b/>
          <w:bCs/>
          <w:color w:val="000000"/>
          <w:lang w:val="en-US"/>
        </w:rPr>
        <w:t>individual amount of 130,000€ over 2 years</w:t>
      </w:r>
      <w:r>
        <w:rPr>
          <w:color w:val="000000"/>
          <w:lang w:val="en-US"/>
        </w:rPr>
        <w:t>.</w:t>
      </w:r>
    </w:p>
    <w:p w:rsidR="00FB2505" w:rsidRDefault="00FB2505" w:rsidP="00FB2505">
      <w:pPr>
        <w:spacing w:after="0" w:line="240" w:lineRule="auto"/>
        <w:rPr>
          <w:color w:val="000000"/>
          <w:lang w:val="fr-FR"/>
        </w:rPr>
      </w:pPr>
      <w:r>
        <w:rPr>
          <w:color w:val="000000"/>
          <w:lang w:val="en-US"/>
        </w:rPr>
        <w:t xml:space="preserve">In order to </w:t>
      </w:r>
      <w:r>
        <w:rPr>
          <w:b/>
          <w:bCs/>
          <w:color w:val="000000"/>
          <w:lang w:val="en-US"/>
        </w:rPr>
        <w:t>request an application slot</w:t>
      </w:r>
      <w:r>
        <w:rPr>
          <w:color w:val="000000"/>
          <w:lang w:val="en-US"/>
        </w:rPr>
        <w:t>, institutions should be registered with the AXA Research Fund. To check whether your institution is already registered, please visit this page (</w:t>
      </w:r>
      <w:hyperlink r:id="rId4" w:tgtFrame="_blank" w:history="1">
        <w:r>
          <w:rPr>
            <w:rStyle w:val="Hiperhivatkozs"/>
            <w:lang w:val="en-US"/>
          </w:rPr>
          <w:t>https://secure-researchfund.axa.com/Public/InstitutionSearch.aspx</w:t>
        </w:r>
      </w:hyperlink>
      <w:r>
        <w:rPr>
          <w:color w:val="000000"/>
          <w:lang w:val="en-US"/>
        </w:rPr>
        <w:t>).</w:t>
      </w:r>
    </w:p>
    <w:p w:rsidR="00FB2505" w:rsidRDefault="00FB2505" w:rsidP="00FB2505">
      <w:pPr>
        <w:spacing w:after="0" w:line="240" w:lineRule="auto"/>
        <w:rPr>
          <w:color w:val="000000"/>
          <w:lang w:val="fr-FR"/>
        </w:rPr>
      </w:pPr>
      <w:r>
        <w:rPr>
          <w:color w:val="000000"/>
          <w:lang w:val="fr-FR"/>
        </w:rPr>
        <w:t> </w:t>
      </w:r>
    </w:p>
    <w:p w:rsidR="00FB2505" w:rsidRDefault="00FB2505" w:rsidP="00FB2505">
      <w:pPr>
        <w:spacing w:after="0" w:line="240" w:lineRule="auto"/>
        <w:rPr>
          <w:color w:val="000000"/>
          <w:lang w:val="fr-FR"/>
        </w:rPr>
      </w:pPr>
      <w:r>
        <w:rPr>
          <w:color w:val="000000"/>
          <w:lang w:val="en-US"/>
        </w:rPr>
        <w:t>The international peer review evaluation will be carried out by our partner, the European Science Foundation (ESF). ESF is an independent, non-governmental organization dedicated to pan</w:t>
      </w:r>
      <w:r>
        <w:rPr>
          <w:color w:val="1F497D"/>
          <w:lang w:val="en-US"/>
        </w:rPr>
        <w:t>-</w:t>
      </w:r>
      <w:r>
        <w:rPr>
          <w:color w:val="000000"/>
          <w:lang w:val="en-US"/>
        </w:rPr>
        <w:t>European Scientific network and collaboration and carries out the review using AXA Research Fund’s criteria, under the supervision of the Scientific Board of the AXA Research Fund. The 2015-2016 Post-Doctoral Fellowships Campaign will be organized in three rounds:</w:t>
      </w:r>
    </w:p>
    <w:p w:rsidR="00FB2505" w:rsidRDefault="00FB2505" w:rsidP="00FB2505">
      <w:pPr>
        <w:spacing w:after="0" w:line="240" w:lineRule="auto"/>
        <w:rPr>
          <w:color w:val="000000"/>
          <w:lang w:val="fr-FR"/>
        </w:rPr>
      </w:pPr>
      <w:r>
        <w:rPr>
          <w:color w:val="000000"/>
          <w:lang w:val="fr-FR"/>
        </w:rPr>
        <w:t> </w:t>
      </w:r>
    </w:p>
    <w:p w:rsidR="00FB2505" w:rsidRDefault="00FB2505" w:rsidP="00FB2505">
      <w:pPr>
        <w:pStyle w:val="Listaszerbekezds"/>
        <w:ind w:hanging="360"/>
        <w:rPr>
          <w:color w:val="000000"/>
          <w:lang w:val="fr-FR"/>
        </w:rPr>
      </w:pPr>
      <w:r>
        <w:rPr>
          <w:color w:val="000000"/>
          <w:lang w:val="en-US"/>
        </w:rPr>
        <w:t>1.</w:t>
      </w:r>
      <w:r>
        <w:rPr>
          <w:rFonts w:ascii="Times New Roman" w:hAnsi="Times New Roman"/>
          <w:color w:val="000000"/>
          <w:sz w:val="14"/>
          <w:szCs w:val="14"/>
          <w:lang w:val="en-US"/>
        </w:rPr>
        <w:t xml:space="preserve">       </w:t>
      </w:r>
      <w:r>
        <w:rPr>
          <w:b/>
          <w:bCs/>
          <w:color w:val="000000"/>
          <w:lang w:val="en-US"/>
        </w:rPr>
        <w:t>Application slots</w:t>
      </w:r>
      <w:r>
        <w:rPr>
          <w:color w:val="000000"/>
          <w:lang w:val="en-US"/>
        </w:rPr>
        <w:t xml:space="preserve">: Institutions announce on the AXA Research Fund’s platform their intent to propose candidates for the campaign, specify the research field(s) in which they are looking for support and submit a description of strengths and characteristics of the Institution. Institutions will then be informed of the number of applicants they may propose (between 0 and 4). </w:t>
      </w:r>
      <w:r>
        <w:rPr>
          <w:b/>
          <w:bCs/>
          <w:color w:val="000000"/>
          <w:lang w:val="en-US"/>
        </w:rPr>
        <w:t>This round will close on November 13</w:t>
      </w:r>
      <w:r>
        <w:rPr>
          <w:b/>
          <w:bCs/>
          <w:color w:val="1F497D"/>
          <w:lang w:val="en-US"/>
        </w:rPr>
        <w:t xml:space="preserve">. </w:t>
      </w:r>
      <w:r>
        <w:rPr>
          <w:b/>
          <w:bCs/>
          <w:color w:val="000000"/>
          <w:lang w:val="en-US"/>
        </w:rPr>
        <w:t>No applications will be accepted after this date. Please make sure your institution completes this step if you are willing to submit an application.</w:t>
      </w:r>
    </w:p>
    <w:p w:rsidR="00FB2505" w:rsidRDefault="00FB2505" w:rsidP="00FB2505">
      <w:pPr>
        <w:pStyle w:val="Listaszerbekezds"/>
        <w:ind w:hanging="360"/>
        <w:rPr>
          <w:color w:val="000000"/>
          <w:lang w:val="fr-FR"/>
        </w:rPr>
      </w:pPr>
      <w:r>
        <w:rPr>
          <w:color w:val="000000"/>
          <w:lang w:val="en-US"/>
        </w:rPr>
        <w:t>2.</w:t>
      </w:r>
      <w:r>
        <w:rPr>
          <w:rFonts w:ascii="Times New Roman" w:hAnsi="Times New Roman"/>
          <w:color w:val="000000"/>
          <w:sz w:val="14"/>
          <w:szCs w:val="14"/>
          <w:lang w:val="en-US"/>
        </w:rPr>
        <w:t xml:space="preserve">       </w:t>
      </w:r>
      <w:r>
        <w:rPr>
          <w:b/>
          <w:bCs/>
          <w:color w:val="000000"/>
          <w:lang w:val="en-US"/>
        </w:rPr>
        <w:t>Light Proposal</w:t>
      </w:r>
      <w:r>
        <w:rPr>
          <w:color w:val="000000"/>
          <w:lang w:val="en-US"/>
        </w:rPr>
        <w:t>: Operational Contacts of selected Institutions will be provided a direct link to the ESF platform to submit the names of their candidates, before December 7). Named applicants will then receive a login and password and will be able to submit their outline proposal on the ESF platform (before December 14).</w:t>
      </w:r>
    </w:p>
    <w:p w:rsidR="00FB2505" w:rsidRDefault="00FB2505" w:rsidP="00FB2505">
      <w:pPr>
        <w:pStyle w:val="Listaszerbekezds"/>
        <w:ind w:hanging="360"/>
        <w:rPr>
          <w:color w:val="000000"/>
          <w:lang w:val="fr-FR"/>
        </w:rPr>
      </w:pPr>
      <w:r>
        <w:rPr>
          <w:color w:val="000000"/>
          <w:lang w:val="en-US"/>
        </w:rPr>
        <w:t>3.</w:t>
      </w:r>
      <w:r>
        <w:rPr>
          <w:rFonts w:ascii="Times New Roman" w:hAnsi="Times New Roman"/>
          <w:color w:val="000000"/>
          <w:sz w:val="14"/>
          <w:szCs w:val="14"/>
          <w:lang w:val="en-US"/>
        </w:rPr>
        <w:t xml:space="preserve">       </w:t>
      </w:r>
      <w:r>
        <w:rPr>
          <w:b/>
          <w:bCs/>
          <w:color w:val="000000"/>
          <w:lang w:val="en-US"/>
        </w:rPr>
        <w:t>Full Proposal</w:t>
      </w:r>
      <w:r>
        <w:rPr>
          <w:color w:val="000000"/>
          <w:lang w:val="en-US"/>
        </w:rPr>
        <w:t xml:space="preserve">: If preselected, candidates will be invited to submit a full proposal on the ESF application website (from February 23). In parallel with the academic review of their proposal (starting March 22), they will be interviewed by AXA Experts in order to evaluate their capacity to share and popularize their research with non-academics. </w:t>
      </w:r>
      <w:r>
        <w:rPr>
          <w:b/>
          <w:bCs/>
          <w:color w:val="000000"/>
          <w:lang w:val="en-US"/>
        </w:rPr>
        <w:t>Final results</w:t>
      </w:r>
      <w:r>
        <w:rPr>
          <w:color w:val="000000"/>
          <w:lang w:val="en-US"/>
        </w:rPr>
        <w:t xml:space="preserve"> will be </w:t>
      </w:r>
      <w:r>
        <w:rPr>
          <w:b/>
          <w:bCs/>
          <w:color w:val="000000"/>
          <w:lang w:val="en-US"/>
        </w:rPr>
        <w:t>made public on the 8</w:t>
      </w:r>
      <w:r>
        <w:rPr>
          <w:b/>
          <w:bCs/>
          <w:color w:val="000000"/>
          <w:vertAlign w:val="superscript"/>
          <w:lang w:val="en-US"/>
        </w:rPr>
        <w:t>th</w:t>
      </w:r>
      <w:r>
        <w:rPr>
          <w:b/>
          <w:bCs/>
          <w:color w:val="000000"/>
          <w:lang w:val="en-US"/>
        </w:rPr>
        <w:t xml:space="preserve"> of June 2016</w:t>
      </w:r>
      <w:r>
        <w:rPr>
          <w:color w:val="000000"/>
          <w:lang w:val="en-US"/>
        </w:rPr>
        <w:t>.</w:t>
      </w:r>
    </w:p>
    <w:p w:rsidR="00FB2505" w:rsidRDefault="00FB2505" w:rsidP="00FB2505">
      <w:pPr>
        <w:spacing w:after="0" w:line="240" w:lineRule="auto"/>
        <w:rPr>
          <w:color w:val="000000"/>
          <w:lang w:val="fr-FR"/>
        </w:rPr>
      </w:pPr>
      <w:r>
        <w:rPr>
          <w:color w:val="000000"/>
          <w:lang w:val="fr-FR"/>
        </w:rPr>
        <w:t> </w:t>
      </w:r>
    </w:p>
    <w:p w:rsidR="00FB2505" w:rsidRDefault="00FB2505" w:rsidP="00FB2505">
      <w:pPr>
        <w:spacing w:after="0" w:line="240" w:lineRule="auto"/>
        <w:rPr>
          <w:color w:val="000000"/>
          <w:lang w:val="fr-FR"/>
        </w:rPr>
      </w:pPr>
      <w:r>
        <w:rPr>
          <w:color w:val="000000"/>
          <w:lang w:val="en-US"/>
        </w:rPr>
        <w:t>Please refer to the Modus Operandi available on this page (</w:t>
      </w:r>
      <w:hyperlink r:id="rId5" w:tgtFrame="_blank" w:history="1">
        <w:r>
          <w:rPr>
            <w:rStyle w:val="Hiperhivatkozs"/>
            <w:lang w:val="en-US"/>
          </w:rPr>
          <w:t>https://www.axa-research.org/sites/dev/files/A-Howtoobtain-Modus/Modus_Operandi_PDF_2016_FINAL.pdf</w:t>
        </w:r>
      </w:hyperlink>
      <w:r>
        <w:rPr>
          <w:color w:val="000000"/>
          <w:lang w:val="en-US"/>
        </w:rPr>
        <w:t>) for more information and material to share within your institution. We will send you an email to inform you of the actual opening of the call, and hope you will be able to participate.</w:t>
      </w:r>
    </w:p>
    <w:p w:rsidR="00FB2505" w:rsidRDefault="00FB2505" w:rsidP="00FB2505">
      <w:pPr>
        <w:spacing w:after="0" w:line="240" w:lineRule="auto"/>
        <w:rPr>
          <w:color w:val="000000"/>
          <w:lang w:val="fr-FR"/>
        </w:rPr>
      </w:pPr>
      <w:r>
        <w:rPr>
          <w:color w:val="000000"/>
          <w:lang w:val="fr-FR"/>
        </w:rPr>
        <w:t> </w:t>
      </w:r>
    </w:p>
    <w:p w:rsidR="00FB2505" w:rsidRDefault="00FB2505" w:rsidP="00FB2505">
      <w:pPr>
        <w:spacing w:after="0" w:line="240" w:lineRule="auto"/>
        <w:rPr>
          <w:color w:val="000000"/>
          <w:lang w:val="fr-FR"/>
        </w:rPr>
      </w:pPr>
      <w:r>
        <w:rPr>
          <w:color w:val="000000"/>
          <w:lang w:val="en-US"/>
        </w:rPr>
        <w:t>Best regards,</w:t>
      </w:r>
    </w:p>
    <w:p w:rsidR="00FB2505" w:rsidRDefault="00FB2505" w:rsidP="00FB2505">
      <w:pPr>
        <w:spacing w:after="0" w:line="240" w:lineRule="auto"/>
        <w:rPr>
          <w:color w:val="000000"/>
          <w:lang w:val="fr-FR"/>
        </w:rPr>
      </w:pPr>
      <w:r>
        <w:rPr>
          <w:color w:val="000000"/>
          <w:lang w:val="fr-FR"/>
        </w:rPr>
        <w:t> </w:t>
      </w:r>
    </w:p>
    <w:p w:rsidR="00FB2505" w:rsidRDefault="00FB2505" w:rsidP="00FB2505">
      <w:pPr>
        <w:spacing w:after="0" w:line="240" w:lineRule="auto"/>
        <w:rPr>
          <w:color w:val="000000"/>
          <w:lang w:val="fr-FR"/>
        </w:rPr>
      </w:pPr>
      <w:r>
        <w:rPr>
          <w:color w:val="000000"/>
          <w:lang w:val="en-US"/>
        </w:rPr>
        <w:t>The AXA Research Fund</w:t>
      </w:r>
    </w:p>
    <w:p w:rsidR="00FB2505" w:rsidRPr="00FB2505" w:rsidRDefault="00FB2505">
      <w:pPr>
        <w:rPr>
          <w:lang w:val="fr-FR"/>
        </w:rPr>
      </w:pPr>
    </w:p>
    <w:sectPr w:rsidR="00FB2505" w:rsidRPr="00FB2505" w:rsidSect="005411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FB2505"/>
    <w:rsid w:val="005411A9"/>
    <w:rsid w:val="0059035C"/>
    <w:rsid w:val="00C61E97"/>
    <w:rsid w:val="00CD2A15"/>
    <w:rsid w:val="00E1303F"/>
    <w:rsid w:val="00E7050E"/>
    <w:rsid w:val="00FB25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2505"/>
    <w:rPr>
      <w:rFonts w:ascii="Calibri"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FB2505"/>
    <w:rPr>
      <w:color w:val="0000FF"/>
      <w:u w:val="single"/>
    </w:rPr>
  </w:style>
  <w:style w:type="paragraph" w:styleId="Listaszerbekezds">
    <w:name w:val="List Paragraph"/>
    <w:basedOn w:val="Norml"/>
    <w:uiPriority w:val="34"/>
    <w:qFormat/>
    <w:rsid w:val="00FB2505"/>
    <w:pPr>
      <w:spacing w:after="0" w:line="240" w:lineRule="auto"/>
      <w:ind w:left="720"/>
    </w:pPr>
  </w:style>
</w:styles>
</file>

<file path=word/webSettings.xml><?xml version="1.0" encoding="utf-8"?>
<w:webSettings xmlns:r="http://schemas.openxmlformats.org/officeDocument/2006/relationships" xmlns:w="http://schemas.openxmlformats.org/wordprocessingml/2006/main">
  <w:divs>
    <w:div w:id="10889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xa-research.org/sites/dev/files/A-Howtoobtain-Modus/Modus_Operandi_PDF_2016_FINAL.pdf" TargetMode="External"/><Relationship Id="rId4" Type="http://schemas.openxmlformats.org/officeDocument/2006/relationships/hyperlink" Target="https://secure-researchfund.axa.com/Public/InstitutionSearch.asp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2547</Characters>
  <Application>Microsoft Office Word</Application>
  <DocSecurity>0</DocSecurity>
  <Lines>21</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aniko.berta</dc:creator>
  <cp:lastModifiedBy>aniko.berta</cp:lastModifiedBy>
  <cp:revision>1</cp:revision>
  <dcterms:created xsi:type="dcterms:W3CDTF">2015-09-23T06:05:00Z</dcterms:created>
  <dcterms:modified xsi:type="dcterms:W3CDTF">2015-09-23T06:06:00Z</dcterms:modified>
</cp:coreProperties>
</file>